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26933" w:rsidRPr="0072693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6933" w:rsidRPr="0072693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C46CD">
        <w:rPr>
          <w:rFonts w:ascii="Times New Roman" w:hAnsi="Times New Roman"/>
          <w:color w:val="000000"/>
          <w:sz w:val="28"/>
          <w:szCs w:val="28"/>
        </w:rPr>
        <w:t>3</w:t>
      </w:r>
      <w:r w:rsidR="00726933">
        <w:rPr>
          <w:rFonts w:ascii="Times New Roman" w:hAnsi="Times New Roman"/>
          <w:color w:val="000000"/>
          <w:sz w:val="28"/>
          <w:szCs w:val="28"/>
        </w:rPr>
        <w:t>31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933">
        <w:rPr>
          <w:rFonts w:ascii="Times New Roman" w:hAnsi="Times New Roman"/>
          <w:color w:val="000000"/>
          <w:sz w:val="28"/>
          <w:szCs w:val="28"/>
        </w:rPr>
        <w:t>01</w:t>
      </w:r>
      <w:r w:rsidRPr="000B367A">
        <w:rPr>
          <w:rFonts w:ascii="Times New Roman" w:hAnsi="Times New Roman"/>
          <w:color w:val="000000"/>
          <w:sz w:val="28"/>
          <w:szCs w:val="28"/>
        </w:rPr>
        <w:t>.0</w:t>
      </w:r>
      <w:r w:rsidR="00726933">
        <w:rPr>
          <w:rFonts w:ascii="Times New Roman" w:hAnsi="Times New Roman"/>
          <w:color w:val="000000"/>
          <w:sz w:val="28"/>
          <w:szCs w:val="28"/>
        </w:rPr>
        <w:t>4</w:t>
      </w:r>
      <w:r w:rsidRPr="000B367A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26933" w:rsidRPr="0072693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№1</w:t>
      </w:r>
      <w:r w:rsidR="00EC46CD">
        <w:rPr>
          <w:rFonts w:ascii="Times New Roman" w:hAnsi="Times New Roman"/>
          <w:color w:val="000000"/>
          <w:sz w:val="28"/>
          <w:szCs w:val="28"/>
        </w:rPr>
        <w:t>3</w:t>
      </w:r>
      <w:r w:rsidR="00726933">
        <w:rPr>
          <w:rFonts w:ascii="Times New Roman" w:hAnsi="Times New Roman"/>
          <w:color w:val="000000"/>
          <w:sz w:val="28"/>
          <w:szCs w:val="28"/>
        </w:rPr>
        <w:t>28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726933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693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69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4AF3" w:rsidRPr="00726933" w:rsidRDefault="00726933" w:rsidP="0072693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6933">
        <w:rPr>
          <w:rFonts w:ascii="Times New Roman" w:hAnsi="Times New Roman"/>
          <w:bCs/>
          <w:color w:val="000000"/>
          <w:sz w:val="28"/>
          <w:szCs w:val="28"/>
        </w:rPr>
        <w:t>Предоставить</w:t>
      </w:r>
      <w:r w:rsidRPr="00726933">
        <w:rPr>
          <w:rFonts w:ascii="Times New Roman" w:hAnsi="Times New Roman"/>
          <w:color w:val="000000"/>
          <w:sz w:val="28"/>
          <w:szCs w:val="28"/>
        </w:rPr>
        <w:t xml:space="preserve"> Панешу Мугдину Ильясовичу </w:t>
      </w:r>
      <w:r w:rsidRPr="00726933">
        <w:rPr>
          <w:rFonts w:ascii="Times New Roman" w:hAnsi="Times New Roman"/>
          <w:bCs/>
          <w:color w:val="000000"/>
          <w:sz w:val="28"/>
          <w:szCs w:val="28"/>
        </w:rPr>
        <w:t xml:space="preserve">разрешение </w:t>
      </w:r>
      <w:r w:rsidRPr="00726933">
        <w:rPr>
          <w:rFonts w:ascii="Times New Roman" w:hAnsi="Times New Roman"/>
          <w:color w:val="000000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перевода жилого дома в гостиницу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726933">
        <w:rPr>
          <w:rFonts w:ascii="Times New Roman" w:hAnsi="Times New Roman"/>
          <w:color w:val="000000"/>
          <w:sz w:val="28"/>
          <w:szCs w:val="28"/>
        </w:rPr>
        <w:t xml:space="preserve">ул. Госпитальной, 296 г. Майкопа на расстоянии 1 м от границы земельного участка по ул. Хакурате, 159 г. Майкопа, на расстоянии 1,8 м от границы земельного участка по ул. Хакурате/Госпитальной, 161/298, квартал 98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726933">
        <w:rPr>
          <w:rFonts w:ascii="Times New Roman" w:hAnsi="Times New Roman"/>
          <w:color w:val="000000"/>
          <w:sz w:val="28"/>
          <w:szCs w:val="28"/>
        </w:rPr>
        <w:t xml:space="preserve">г. Майкопа, на расстоянии 2,7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726933">
        <w:rPr>
          <w:rFonts w:ascii="Times New Roman" w:hAnsi="Times New Roman"/>
          <w:color w:val="000000"/>
          <w:sz w:val="28"/>
          <w:szCs w:val="28"/>
        </w:rPr>
        <w:t xml:space="preserve">ул. Госпитальной, 294 г. Майкопа и на расстоянии 2,5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726933">
        <w:rPr>
          <w:rFonts w:ascii="Times New Roman" w:hAnsi="Times New Roman"/>
          <w:color w:val="000000"/>
          <w:sz w:val="28"/>
          <w:szCs w:val="28"/>
        </w:rPr>
        <w:t>ул. Госпитальной г. Майкопа.</w:t>
      </w:r>
    </w:p>
    <w:p w:rsidR="004663A2" w:rsidRDefault="004663A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933" w:rsidRPr="000B367A" w:rsidRDefault="0072693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</w:t>
      </w:r>
      <w:r w:rsidR="00EC46C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726933">
      <w:pgSz w:w="11906" w:h="16838"/>
      <w:pgMar w:top="568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43" w:rsidRDefault="00EA4843">
      <w:pPr>
        <w:spacing w:line="240" w:lineRule="auto"/>
      </w:pPr>
      <w:r>
        <w:separator/>
      </w:r>
    </w:p>
  </w:endnote>
  <w:endnote w:type="continuationSeparator" w:id="0">
    <w:p w:rsidR="00EA4843" w:rsidRDefault="00EA4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43" w:rsidRDefault="00EA4843">
      <w:pPr>
        <w:spacing w:after="0" w:line="240" w:lineRule="auto"/>
      </w:pPr>
      <w:r>
        <w:separator/>
      </w:r>
    </w:p>
  </w:footnote>
  <w:footnote w:type="continuationSeparator" w:id="0">
    <w:p w:rsidR="00EA4843" w:rsidRDefault="00EA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2021-02-12T11:59:00Z</cp:lastPrinted>
  <dcterms:created xsi:type="dcterms:W3CDTF">2020-11-13T12:29:00Z</dcterms:created>
  <dcterms:modified xsi:type="dcterms:W3CDTF">2021-04-12T10:27:00Z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